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7A2328">
        <w:rPr>
          <w:sz w:val="24"/>
          <w:szCs w:val="24"/>
        </w:rPr>
        <w:t>November 11</w:t>
      </w:r>
      <w:r w:rsidR="00443732">
        <w:rPr>
          <w:sz w:val="24"/>
          <w:szCs w:val="24"/>
        </w:rPr>
        <w:t>, 2020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517030" w:rsidRDefault="007C2D65" w:rsidP="00517030">
      <w:pPr>
        <w:spacing w:after="0" w:line="240" w:lineRule="auto"/>
        <w:rPr>
          <w:b/>
        </w:rPr>
      </w:pPr>
      <w:r>
        <w:rPr>
          <w:b/>
        </w:rPr>
        <w:t>TRANSFER OF A PORTION OF RIGHT OF WAY TO ADJACENT RESIDENT HEARING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>Mayor Opens Hearing</w:t>
      </w:r>
    </w:p>
    <w:p w:rsidR="00517030" w:rsidRPr="00C844D7" w:rsidRDefault="00517030" w:rsidP="0051703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Presentation </w:t>
      </w:r>
      <w:r w:rsidR="003D09DE">
        <w:t xml:space="preserve">of </w:t>
      </w:r>
      <w:r w:rsidR="007C2D65">
        <w:t>transfer of 1 rod (16.5 feet) of right of way to adjacent resident has been published on November 4,</w:t>
      </w:r>
      <w:r w:rsidR="008C09D7">
        <w:t xml:space="preserve"> 2020 and </w:t>
      </w:r>
      <w:r w:rsidR="007C2D65">
        <w:t>November 11</w:t>
      </w:r>
      <w:r w:rsidR="008C09D7">
        <w:t>, 2020 in the Jefferson Star</w:t>
      </w:r>
      <w:r w:rsidR="007C2D65">
        <w:t xml:space="preserve"> as well as posted on the City of Lewisville website, cityoflewisville.org and at the Lewisville Community Center, Post Office and Library as required by law</w:t>
      </w:r>
      <w:r w:rsidR="008C09D7">
        <w:t>.</w:t>
      </w:r>
    </w:p>
    <w:p w:rsidR="00517030" w:rsidRPr="00C844D7" w:rsidRDefault="00517030" w:rsidP="00517030">
      <w:pPr>
        <w:pStyle w:val="NoSpacing"/>
        <w:numPr>
          <w:ilvl w:val="0"/>
          <w:numId w:val="9"/>
        </w:numPr>
      </w:pPr>
      <w:r w:rsidRPr="00C844D7">
        <w:t>Public Input</w:t>
      </w:r>
      <w:r w:rsidR="007C2D65">
        <w:t xml:space="preserve"> – Pro, Neutral, Against</w:t>
      </w:r>
    </w:p>
    <w:p w:rsidR="00517030" w:rsidRPr="00816358" w:rsidRDefault="00517030" w:rsidP="00517030">
      <w:pPr>
        <w:pStyle w:val="NoSpacing"/>
        <w:numPr>
          <w:ilvl w:val="0"/>
          <w:numId w:val="9"/>
        </w:numPr>
      </w:pPr>
      <w:r>
        <w:t>Close Hearing - Action Item</w:t>
      </w:r>
    </w:p>
    <w:p w:rsidR="00517030" w:rsidRDefault="00517030" w:rsidP="00443732">
      <w:pPr>
        <w:spacing w:after="0" w:line="240" w:lineRule="auto"/>
        <w:rPr>
          <w:b/>
        </w:rPr>
      </w:pPr>
    </w:p>
    <w:p w:rsidR="007B5D0D" w:rsidRDefault="007B5D0D" w:rsidP="00443732">
      <w:pPr>
        <w:spacing w:after="0" w:line="240" w:lineRule="auto"/>
        <w:rPr>
          <w:b/>
        </w:rPr>
      </w:pPr>
      <w:r>
        <w:rPr>
          <w:b/>
        </w:rPr>
        <w:t>Open Regular City Council Meeting</w:t>
      </w:r>
    </w:p>
    <w:p w:rsidR="007C2D65" w:rsidRDefault="007C2D65" w:rsidP="00443732">
      <w:pPr>
        <w:spacing w:after="0" w:line="240" w:lineRule="auto"/>
        <w:rPr>
          <w:b/>
        </w:rPr>
      </w:pPr>
    </w:p>
    <w:p w:rsidR="007C2D65" w:rsidRDefault="007C2D65" w:rsidP="00443732">
      <w:pPr>
        <w:spacing w:after="0" w:line="240" w:lineRule="auto"/>
        <w:rPr>
          <w:b/>
        </w:rPr>
      </w:pPr>
      <w:r>
        <w:rPr>
          <w:b/>
        </w:rPr>
        <w:t>COULCIL DISCUSSION AND ACTIONS ON PROPERTY TRANSFER – Action Item</w:t>
      </w:r>
    </w:p>
    <w:p w:rsidR="007B5D0D" w:rsidRDefault="007B5D0D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443732" w:rsidRPr="00443732" w:rsidRDefault="00443732" w:rsidP="00443732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7C2D65">
        <w:t>October 14</w:t>
      </w:r>
      <w:r>
        <w:t>, 2020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8231FD" w:rsidRPr="008231FD" w:rsidRDefault="00443732" w:rsidP="00E208F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E208F2" w:rsidRPr="008231FD" w:rsidRDefault="00E208F2" w:rsidP="00E208F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25 mph speed limit enforcement</w:t>
      </w:r>
    </w:p>
    <w:p w:rsidR="00443732" w:rsidRPr="00E208F2" w:rsidRDefault="00443732" w:rsidP="0044373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Council Input</w:t>
      </w:r>
    </w:p>
    <w:p w:rsidR="005B5FAB" w:rsidRDefault="005B5FAB" w:rsidP="00E208F2">
      <w:pPr>
        <w:spacing w:after="0" w:line="240" w:lineRule="auto"/>
        <w:rPr>
          <w:b/>
        </w:rPr>
      </w:pPr>
    </w:p>
    <w:p w:rsidR="00C96BDD" w:rsidRDefault="00C96BDD" w:rsidP="00C96BDD">
      <w:pPr>
        <w:spacing w:after="0" w:line="240" w:lineRule="auto"/>
      </w:pPr>
      <w:r>
        <w:rPr>
          <w:b/>
        </w:rPr>
        <w:t>BU</w:t>
      </w:r>
      <w:r w:rsidR="007C2D65">
        <w:rPr>
          <w:b/>
        </w:rPr>
        <w:t xml:space="preserve">ILDING PERMIT </w:t>
      </w:r>
      <w:r w:rsidR="008231FD">
        <w:rPr>
          <w:b/>
        </w:rPr>
        <w:t xml:space="preserve">APPLICATION </w:t>
      </w:r>
      <w:r w:rsidR="007C2D65">
        <w:rPr>
          <w:b/>
        </w:rPr>
        <w:t xml:space="preserve">FOR OFFICE </w:t>
      </w:r>
      <w:r w:rsidR="008231FD">
        <w:rPr>
          <w:b/>
        </w:rPr>
        <w:t xml:space="preserve">BUILDING FOR </w:t>
      </w:r>
      <w:r w:rsidR="007C2D65">
        <w:rPr>
          <w:b/>
        </w:rPr>
        <w:t>TETON BIRD DOGS</w:t>
      </w:r>
    </w:p>
    <w:p w:rsidR="00E208F2" w:rsidRDefault="00C96BDD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Chris Hinckley – Action Item</w:t>
      </w:r>
      <w:r w:rsidRPr="007C2D65">
        <w:rPr>
          <w:b/>
        </w:rPr>
        <w:t xml:space="preserve"> 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B51A0F" w:rsidRDefault="00443732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Misc</w:t>
      </w:r>
      <w:r w:rsidR="00DB180F">
        <w:t>.</w:t>
      </w:r>
      <w:r>
        <w:t xml:space="preserve"> Maintenance</w:t>
      </w:r>
    </w:p>
    <w:p w:rsidR="005B5FAB" w:rsidRDefault="005B5FAB" w:rsidP="00443732">
      <w:pPr>
        <w:spacing w:after="0" w:line="240" w:lineRule="auto"/>
        <w:rPr>
          <w:b/>
        </w:rPr>
      </w:pPr>
    </w:p>
    <w:p w:rsidR="002C2D03" w:rsidRDefault="002C2D03" w:rsidP="00443732">
      <w:pPr>
        <w:spacing w:after="0" w:line="240" w:lineRule="auto"/>
      </w:pPr>
      <w:r w:rsidRPr="00443732">
        <w:rPr>
          <w:b/>
        </w:rPr>
        <w:t>PUBLIC COMMENT</w:t>
      </w:r>
      <w:r w:rsidR="007C2D65">
        <w:rPr>
          <w:b/>
        </w:rPr>
        <w:t xml:space="preserve"> AND INPUT</w:t>
      </w:r>
      <w:r w:rsidRPr="00443732">
        <w:rPr>
          <w:b/>
        </w:rPr>
        <w:t xml:space="preserve"> – </w:t>
      </w:r>
      <w:r>
        <w:t>All public comments need to include the name of the person, be on an issue relevant to the City and will be held to 3 minutes.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Default="00316540" w:rsidP="0044373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7C2D65">
        <w:t>October 15, 2020 and November 11</w:t>
      </w:r>
      <w:r w:rsidR="002C2D03">
        <w:t>, 2020</w:t>
      </w:r>
      <w:r w:rsidR="00443732">
        <w:t xml:space="preserve"> - Action Item </w:t>
      </w:r>
    </w:p>
    <w:p w:rsidR="006A7A65" w:rsidRPr="00E208F2" w:rsidRDefault="006A7A65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Fiscal Year </w:t>
      </w:r>
      <w:r w:rsidR="00E208F2">
        <w:t xml:space="preserve">2020 </w:t>
      </w:r>
      <w:r w:rsidR="008231FD">
        <w:t>Budget Update and Clerk’s Quarterly-Year-end report for FY 2020 – action item</w:t>
      </w:r>
    </w:p>
    <w:p w:rsidR="00E208F2" w:rsidRPr="008F2BE1" w:rsidRDefault="00E208F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Broadband Grant Update</w:t>
      </w:r>
      <w:r w:rsidR="008231FD">
        <w:t xml:space="preserve"> – submitting information to Searle Hart for audit of funds</w:t>
      </w:r>
    </w:p>
    <w:p w:rsidR="008F2BE1" w:rsidRPr="008F2BE1" w:rsidRDefault="008F2BE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lastRenderedPageBreak/>
        <w:t>H</w:t>
      </w:r>
      <w:r w:rsidR="008231FD">
        <w:t>oliday Decorations Update</w:t>
      </w:r>
    </w:p>
    <w:p w:rsidR="008F2BE1" w:rsidRPr="008F2BE1" w:rsidRDefault="008231FD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Postcard to Residents Comments</w:t>
      </w:r>
    </w:p>
    <w:p w:rsidR="00A40F81" w:rsidRPr="005B5FAB" w:rsidRDefault="00A40F81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CARES Reimbursement to Cities</w:t>
      </w:r>
      <w:r w:rsidR="005B5FAB">
        <w:t xml:space="preserve"> </w:t>
      </w:r>
      <w:r w:rsidR="008231FD">
        <w:t>– iPads, cases and headphones for Council members; scanner</w:t>
      </w:r>
      <w:bookmarkStart w:id="0" w:name="_GoBack"/>
      <w:bookmarkEnd w:id="0"/>
    </w:p>
    <w:p w:rsidR="005B5FAB" w:rsidRPr="005B5FAB" w:rsidRDefault="008231FD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Resolution to adopt Jefferson County Mitigation Plan – Action Item</w:t>
      </w:r>
    </w:p>
    <w:p w:rsidR="005B5FAB" w:rsidRDefault="005B5FAB" w:rsidP="005B5FAB">
      <w:pPr>
        <w:spacing w:after="0" w:line="240" w:lineRule="auto"/>
        <w:rPr>
          <w:b/>
        </w:rPr>
      </w:pPr>
    </w:p>
    <w:p w:rsidR="005B5FAB" w:rsidRDefault="005B5FAB" w:rsidP="005B5FAB">
      <w:pPr>
        <w:spacing w:after="0" w:line="240" w:lineRule="auto"/>
      </w:pPr>
      <w:r w:rsidRPr="005B5FAB">
        <w:rPr>
          <w:b/>
        </w:rPr>
        <w:t>MAYOR REQUEST</w:t>
      </w:r>
    </w:p>
    <w:p w:rsidR="005B5FAB" w:rsidRPr="008231FD" w:rsidRDefault="005B5FAB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Cargo containers on private property – Action Item</w:t>
      </w:r>
    </w:p>
    <w:p w:rsidR="008231FD" w:rsidRPr="008231FD" w:rsidRDefault="008231FD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231FD">
        <w:t>City of Lewisville</w:t>
      </w:r>
      <w:r>
        <w:t xml:space="preserve"> Sanctuary City Resolution – Action Item</w:t>
      </w:r>
    </w:p>
    <w:p w:rsidR="008231FD" w:rsidRPr="005B5FAB" w:rsidRDefault="008231FD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25 mph speed limit discussion continued – Action Item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5B5FAB" w:rsidRDefault="005B5FAB" w:rsidP="00443732">
      <w:pPr>
        <w:spacing w:after="0" w:line="240" w:lineRule="auto"/>
        <w:rPr>
          <w:b/>
        </w:rPr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5B5FAB" w:rsidRDefault="005B5FAB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443732" w:rsidRDefault="00443732" w:rsidP="00443732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 Social Distancing and Sanitization protocols</w:t>
      </w:r>
      <w:r w:rsidR="004E0122">
        <w:rPr>
          <w:b/>
          <w:sz w:val="24"/>
          <w:szCs w:val="24"/>
        </w:rPr>
        <w:t xml:space="preserve"> will be observed</w:t>
      </w:r>
      <w:r w:rsidR="00EC1B4C">
        <w:rPr>
          <w:b/>
          <w:sz w:val="24"/>
          <w:szCs w:val="24"/>
        </w:rPr>
        <w:t>.</w:t>
      </w:r>
    </w:p>
    <w:p w:rsidR="00EC1B4C" w:rsidRDefault="00EC1B4C" w:rsidP="00443732">
      <w:pPr>
        <w:pStyle w:val="ListParagraph"/>
        <w:spacing w:after="0" w:line="240" w:lineRule="auto"/>
        <w:ind w:left="0"/>
        <w:jc w:val="both"/>
      </w:pPr>
      <w:r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>
        <w:rPr>
          <w:b/>
          <w:sz w:val="24"/>
          <w:szCs w:val="24"/>
        </w:rPr>
        <w:t>, please contact Ci</w:t>
      </w:r>
      <w:r w:rsidR="00517030">
        <w:rPr>
          <w:b/>
          <w:sz w:val="24"/>
          <w:szCs w:val="24"/>
        </w:rPr>
        <w:t>ty Clerk at (208) 390-0829 at least 1 hour prior</w:t>
      </w:r>
      <w:r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6D" w:rsidRDefault="00913D6D" w:rsidP="005B5FAB">
      <w:pPr>
        <w:spacing w:after="0" w:line="240" w:lineRule="auto"/>
      </w:pPr>
      <w:r>
        <w:separator/>
      </w:r>
    </w:p>
  </w:endnote>
  <w:endnote w:type="continuationSeparator" w:id="0">
    <w:p w:rsidR="00913D6D" w:rsidRDefault="00913D6D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6D" w:rsidRDefault="00913D6D" w:rsidP="005B5FAB">
      <w:pPr>
        <w:spacing w:after="0" w:line="240" w:lineRule="auto"/>
      </w:pPr>
      <w:r>
        <w:separator/>
      </w:r>
    </w:p>
  </w:footnote>
  <w:footnote w:type="continuationSeparator" w:id="0">
    <w:p w:rsidR="00913D6D" w:rsidRDefault="00913D6D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7970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E048B"/>
    <w:rsid w:val="00180CA5"/>
    <w:rsid w:val="002C2D03"/>
    <w:rsid w:val="00316540"/>
    <w:rsid w:val="00392E47"/>
    <w:rsid w:val="003D09DE"/>
    <w:rsid w:val="004031CD"/>
    <w:rsid w:val="00443732"/>
    <w:rsid w:val="004B533C"/>
    <w:rsid w:val="004E0122"/>
    <w:rsid w:val="004F75B7"/>
    <w:rsid w:val="00517030"/>
    <w:rsid w:val="005B5FAB"/>
    <w:rsid w:val="006A0CF4"/>
    <w:rsid w:val="006A401E"/>
    <w:rsid w:val="006A7A65"/>
    <w:rsid w:val="007A2328"/>
    <w:rsid w:val="007B5D0D"/>
    <w:rsid w:val="007C2D65"/>
    <w:rsid w:val="00816358"/>
    <w:rsid w:val="008231FD"/>
    <w:rsid w:val="00842DF2"/>
    <w:rsid w:val="008771DA"/>
    <w:rsid w:val="008B1BA7"/>
    <w:rsid w:val="008C09D7"/>
    <w:rsid w:val="008F2BE1"/>
    <w:rsid w:val="00913D6D"/>
    <w:rsid w:val="00A40F81"/>
    <w:rsid w:val="00B11D4B"/>
    <w:rsid w:val="00B51A0F"/>
    <w:rsid w:val="00B652F6"/>
    <w:rsid w:val="00C96BDD"/>
    <w:rsid w:val="00D64A6A"/>
    <w:rsid w:val="00DB180F"/>
    <w:rsid w:val="00E208F2"/>
    <w:rsid w:val="00E75980"/>
    <w:rsid w:val="00EC1B4C"/>
    <w:rsid w:val="00F119DD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3</cp:revision>
  <cp:lastPrinted>2020-10-09T19:54:00Z</cp:lastPrinted>
  <dcterms:created xsi:type="dcterms:W3CDTF">2020-11-06T23:34:00Z</dcterms:created>
  <dcterms:modified xsi:type="dcterms:W3CDTF">2020-11-06T23:54:00Z</dcterms:modified>
</cp:coreProperties>
</file>