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2A17C9">
        <w:rPr>
          <w:sz w:val="16"/>
          <w:szCs w:val="16"/>
        </w:rPr>
        <w:t>ille, Idaho 83431 · 208.684-2043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4547A3" w:rsidRPr="0013251E" w:rsidRDefault="00EB457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>
        <w:rPr>
          <w:rFonts w:cs="Times New Roman"/>
          <w:b/>
          <w:kern w:val="28"/>
          <w:sz w:val="28"/>
          <w:szCs w:val="28"/>
          <w:u w:val="single"/>
        </w:rPr>
        <w:t>Wednesday, July 16</w:t>
      </w:r>
      <w:r w:rsidR="000351C6" w:rsidRPr="0013251E">
        <w:rPr>
          <w:rFonts w:cs="Times New Roman"/>
          <w:b/>
          <w:kern w:val="28"/>
          <w:sz w:val="28"/>
          <w:szCs w:val="28"/>
          <w:u w:val="single"/>
        </w:rPr>
        <w:t>, 202</w:t>
      </w:r>
      <w:r>
        <w:rPr>
          <w:rFonts w:cs="Times New Roman"/>
          <w:b/>
          <w:kern w:val="28"/>
          <w:sz w:val="28"/>
          <w:szCs w:val="28"/>
          <w:u w:val="single"/>
        </w:rPr>
        <w:t>5</w:t>
      </w:r>
      <w:r w:rsidR="004547A3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  <w:r>
        <w:rPr>
          <w:rFonts w:cs="Times New Roman"/>
          <w:b/>
          <w:kern w:val="28"/>
          <w:sz w:val="28"/>
          <w:szCs w:val="28"/>
          <w:u w:val="single"/>
        </w:rPr>
        <w:t>at 7:00</w:t>
      </w:r>
      <w:r w:rsidR="00CB1407" w:rsidRPr="0013251E">
        <w:rPr>
          <w:rFonts w:cs="Times New Roman"/>
          <w:b/>
          <w:kern w:val="28"/>
          <w:sz w:val="28"/>
          <w:szCs w:val="28"/>
          <w:u w:val="single"/>
        </w:rPr>
        <w:t xml:space="preserve"> p.m.</w:t>
      </w:r>
      <w:r w:rsidR="00B62E4D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EB457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W</w:t>
      </w:r>
      <w:r w:rsidR="00A810E2" w:rsidRPr="00B92D99">
        <w:rPr>
          <w:rFonts w:cs="Times New Roman"/>
          <w:kern w:val="28"/>
          <w:sz w:val="28"/>
          <w:szCs w:val="28"/>
        </w:rPr>
        <w:t>ith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bookmarkStart w:id="0" w:name="_GoBack"/>
      <w:bookmarkEnd w:id="0"/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0351C6">
        <w:rPr>
          <w:rFonts w:cs="Times New Roman"/>
          <w:b/>
          <w:kern w:val="28"/>
          <w:sz w:val="28"/>
          <w:szCs w:val="28"/>
        </w:rPr>
        <w:t xml:space="preserve">Curtis </w:t>
      </w:r>
      <w:r w:rsidR="000351C6">
        <w:rPr>
          <w:rFonts w:cs="Times New Roman"/>
          <w:b/>
          <w:kern w:val="28"/>
          <w:sz w:val="28"/>
          <w:szCs w:val="28"/>
        </w:rPr>
        <w:tab/>
        <w:t>Waco</w:t>
      </w:r>
      <w:r w:rsidR="000351C6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C91434" w:rsidRPr="00EB457F" w:rsidRDefault="00EB457F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Budget Workshop for </w:t>
      </w:r>
      <w:r w:rsidR="009220B7">
        <w:rPr>
          <w:rFonts w:cs="Times New Roman"/>
          <w:kern w:val="28"/>
          <w:sz w:val="28"/>
          <w:szCs w:val="28"/>
        </w:rPr>
        <w:t xml:space="preserve"> FY 202</w:t>
      </w:r>
      <w:r>
        <w:rPr>
          <w:rFonts w:cs="Times New Roman"/>
          <w:kern w:val="28"/>
          <w:sz w:val="28"/>
          <w:szCs w:val="28"/>
        </w:rPr>
        <w:t>6</w:t>
      </w:r>
      <w:r w:rsidR="009220B7">
        <w:rPr>
          <w:rFonts w:cs="Times New Roman"/>
          <w:kern w:val="28"/>
          <w:sz w:val="28"/>
          <w:szCs w:val="28"/>
        </w:rPr>
        <w:t xml:space="preserve"> Budget</w:t>
      </w:r>
      <w:r>
        <w:rPr>
          <w:rFonts w:cs="Times New Roman"/>
          <w:kern w:val="28"/>
          <w:sz w:val="28"/>
          <w:szCs w:val="28"/>
        </w:rPr>
        <w:t xml:space="preserve"> -</w:t>
      </w:r>
      <w:r w:rsidR="0013251E">
        <w:rPr>
          <w:rFonts w:cs="Times New Roman"/>
          <w:kern w:val="28"/>
          <w:sz w:val="28"/>
          <w:szCs w:val="28"/>
        </w:rPr>
        <w:t xml:space="preserve"> Action Item</w:t>
      </w:r>
    </w:p>
    <w:p w:rsidR="00EB457F" w:rsidRPr="00EB457F" w:rsidRDefault="00EB457F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Sidewalk Bid – Action Item</w:t>
      </w:r>
    </w:p>
    <w:p w:rsidR="00EB457F" w:rsidRPr="00037956" w:rsidRDefault="00EB457F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Clean building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51C6"/>
    <w:rsid w:val="00037956"/>
    <w:rsid w:val="000602A7"/>
    <w:rsid w:val="000723A5"/>
    <w:rsid w:val="00074FC5"/>
    <w:rsid w:val="000874A2"/>
    <w:rsid w:val="00094165"/>
    <w:rsid w:val="000C7E4F"/>
    <w:rsid w:val="0013251E"/>
    <w:rsid w:val="00134670"/>
    <w:rsid w:val="00150CB9"/>
    <w:rsid w:val="001E5C4F"/>
    <w:rsid w:val="002318B8"/>
    <w:rsid w:val="00233218"/>
    <w:rsid w:val="0028247F"/>
    <w:rsid w:val="00293ED7"/>
    <w:rsid w:val="002A17C9"/>
    <w:rsid w:val="002B749C"/>
    <w:rsid w:val="002C28AC"/>
    <w:rsid w:val="002D1281"/>
    <w:rsid w:val="002E2AE7"/>
    <w:rsid w:val="003174BE"/>
    <w:rsid w:val="00325724"/>
    <w:rsid w:val="003F0A5D"/>
    <w:rsid w:val="003F2946"/>
    <w:rsid w:val="004547A3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220B7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EB457F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2023-11-09T18:43:00Z</cp:lastPrinted>
  <dcterms:created xsi:type="dcterms:W3CDTF">2025-07-13T23:16:00Z</dcterms:created>
  <dcterms:modified xsi:type="dcterms:W3CDTF">2025-07-13T23:16:00Z</dcterms:modified>
</cp:coreProperties>
</file>